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667" w:rsidRPr="00DE7667" w:rsidRDefault="00DE7667" w:rsidP="00DE7667">
      <w:pPr>
        <w:widowControl/>
        <w:shd w:val="clear" w:color="auto" w:fill="FFFFFF"/>
        <w:spacing w:before="225" w:after="225" w:line="205" w:lineRule="atLeast"/>
        <w:jc w:val="center"/>
        <w:textAlignment w:val="baseline"/>
        <w:outlineLvl w:val="0"/>
        <w:rPr>
          <w:rFonts w:ascii="微软雅黑" w:eastAsia="微软雅黑" w:hAnsi="微软雅黑" w:cs="宋体"/>
          <w:color w:val="333333"/>
          <w:kern w:val="36"/>
          <w:sz w:val="22"/>
          <w:szCs w:val="24"/>
        </w:rPr>
      </w:pPr>
      <w:r w:rsidRPr="00DE7667">
        <w:rPr>
          <w:rFonts w:ascii="微软雅黑" w:eastAsia="微软雅黑" w:hAnsi="微软雅黑" w:cs="宋体" w:hint="eastAsia"/>
          <w:color w:val="333333"/>
          <w:kern w:val="36"/>
          <w:sz w:val="22"/>
          <w:szCs w:val="24"/>
        </w:rPr>
        <w:t>关于做好2017年省社科联社科普及课题和社科普及出版资助项目申报工作的通知</w:t>
      </w:r>
    </w:p>
    <w:p w:rsidR="00DE7667" w:rsidRPr="00DE7667" w:rsidRDefault="00DE7667" w:rsidP="00DE7667">
      <w:pPr>
        <w:widowControl/>
        <w:shd w:val="clear" w:color="auto" w:fill="FFFFFF"/>
        <w:spacing w:before="120" w:after="150" w:line="205" w:lineRule="atLeast"/>
        <w:jc w:val="center"/>
        <w:textAlignment w:val="baseline"/>
        <w:outlineLvl w:val="1"/>
        <w:rPr>
          <w:rFonts w:ascii="微软雅黑" w:eastAsia="微软雅黑" w:hAnsi="微软雅黑" w:cs="宋体"/>
          <w:color w:val="333333"/>
          <w:kern w:val="0"/>
          <w:sz w:val="22"/>
          <w:szCs w:val="24"/>
        </w:rPr>
      </w:pPr>
      <w:r w:rsidRPr="00DE7667">
        <w:rPr>
          <w:rFonts w:ascii="微软雅黑" w:eastAsia="微软雅黑" w:hAnsi="微软雅黑" w:cs="宋体" w:hint="eastAsia"/>
          <w:color w:val="333333"/>
          <w:kern w:val="0"/>
          <w:sz w:val="22"/>
          <w:szCs w:val="24"/>
        </w:rPr>
        <w:t>浙社科联发〔2016〕10号</w:t>
      </w:r>
    </w:p>
    <w:p w:rsidR="00DE7667" w:rsidRPr="00DE7667" w:rsidRDefault="00DE7667" w:rsidP="00DE7667">
      <w:pPr>
        <w:widowControl/>
        <w:shd w:val="clear" w:color="auto" w:fill="FFFFFF"/>
        <w:spacing w:line="420" w:lineRule="atLeast"/>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各有关单位：</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 2017年省社科联社科普及课题和社科普及出版资助项目申报工作即日启动。现将有关事项通知如下：</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b/>
          <w:bCs/>
          <w:color w:val="333333"/>
          <w:kern w:val="0"/>
          <w:sz w:val="24"/>
          <w:szCs w:val="24"/>
        </w:rPr>
        <w:t>一、指导思想</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高举中国特色社会主义伟大旗帜，以邓小平理论、</w:t>
      </w:r>
      <w:bookmarkStart w:id="0" w:name="_GoBack"/>
      <w:bookmarkEnd w:id="0"/>
      <w:r w:rsidRPr="00DE7667">
        <w:rPr>
          <w:rFonts w:ascii="宋体" w:eastAsia="宋体" w:hAnsi="宋体" w:cs="宋体" w:hint="eastAsia"/>
          <w:color w:val="333333"/>
          <w:kern w:val="0"/>
          <w:sz w:val="24"/>
          <w:szCs w:val="24"/>
        </w:rPr>
        <w:t>“三个代表”重要思想和科学发展观为指导，深入学习贯彻习近平总书记系列重要讲话精神</w:t>
      </w:r>
      <w:r w:rsidRPr="00DE7667">
        <w:rPr>
          <w:rFonts w:ascii="宋体" w:eastAsia="宋体" w:hAnsi="宋体" w:cs="宋体" w:hint="eastAsia"/>
          <w:color w:val="333333"/>
          <w:kern w:val="0"/>
          <w:sz w:val="24"/>
          <w:szCs w:val="24"/>
          <w:shd w:val="clear" w:color="auto" w:fill="FFFFFF"/>
        </w:rPr>
        <w:t>，深入贯彻党的十八大、十八届历次全会和省委十三届历次全会精神，</w:t>
      </w:r>
      <w:r w:rsidRPr="00DE7667">
        <w:rPr>
          <w:rFonts w:ascii="宋体" w:eastAsia="宋体" w:hAnsi="宋体" w:cs="宋体" w:hint="eastAsia"/>
          <w:color w:val="333333"/>
          <w:kern w:val="0"/>
          <w:sz w:val="24"/>
          <w:szCs w:val="24"/>
        </w:rPr>
        <w:t>坚持“三贴近”原则，</w:t>
      </w:r>
      <w:r w:rsidRPr="00DE7667">
        <w:rPr>
          <w:rFonts w:ascii="宋体" w:eastAsia="宋体" w:hAnsi="宋体" w:cs="宋体" w:hint="eastAsia"/>
          <w:color w:val="333333"/>
          <w:kern w:val="0"/>
          <w:sz w:val="24"/>
          <w:szCs w:val="24"/>
          <w:shd w:val="clear" w:color="auto" w:fill="FFFFFF"/>
        </w:rPr>
        <w:t>大力宣传社会主义核心价值观，传播科学思想，倡导科学方法，弘扬科学精神，</w:t>
      </w:r>
      <w:r w:rsidRPr="00DE7667">
        <w:rPr>
          <w:rFonts w:ascii="宋体" w:eastAsia="宋体" w:hAnsi="宋体" w:cs="宋体" w:hint="eastAsia"/>
          <w:color w:val="333333"/>
          <w:kern w:val="0"/>
          <w:sz w:val="24"/>
          <w:szCs w:val="24"/>
        </w:rPr>
        <w:t>为高水平全面建成小康社会、建设“两富”“两美”现代化浙江提供强大的精神动力。</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b/>
          <w:bCs/>
          <w:color w:val="333333"/>
          <w:kern w:val="0"/>
          <w:sz w:val="24"/>
          <w:szCs w:val="24"/>
        </w:rPr>
        <w:t>二、申报内容及要求</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1、申报内容：①宣传</w:t>
      </w:r>
      <w:proofErr w:type="gramStart"/>
      <w:r w:rsidRPr="00DE7667">
        <w:rPr>
          <w:rFonts w:ascii="宋体" w:eastAsia="宋体" w:hAnsi="宋体" w:cs="宋体" w:hint="eastAsia"/>
          <w:color w:val="333333"/>
          <w:kern w:val="0"/>
          <w:sz w:val="24"/>
          <w:szCs w:val="24"/>
        </w:rPr>
        <w:t>解读党</w:t>
      </w:r>
      <w:proofErr w:type="gramEnd"/>
      <w:r w:rsidRPr="00DE7667">
        <w:rPr>
          <w:rFonts w:ascii="宋体" w:eastAsia="宋体" w:hAnsi="宋体" w:cs="宋体" w:hint="eastAsia"/>
          <w:color w:val="333333"/>
          <w:kern w:val="0"/>
          <w:sz w:val="24"/>
          <w:szCs w:val="24"/>
        </w:rPr>
        <w:t>的十八</w:t>
      </w:r>
      <w:r w:rsidRPr="00DE7667">
        <w:rPr>
          <w:rFonts w:ascii="宋体" w:eastAsia="宋体" w:hAnsi="宋体" w:cs="宋体" w:hint="eastAsia"/>
          <w:color w:val="333333"/>
          <w:kern w:val="0"/>
          <w:sz w:val="24"/>
          <w:szCs w:val="24"/>
          <w:shd w:val="clear" w:color="auto" w:fill="FFFFFF"/>
        </w:rPr>
        <w:t>大、十八届历次全会精神的通俗理论读物；②阐释中国特色社会主义理论和反映中国特色社会主义实践的普及读物；③宣传马克思主义大众化的通俗理论读物；④反映</w:t>
      </w:r>
      <w:r w:rsidRPr="00DE7667">
        <w:rPr>
          <w:rFonts w:ascii="宋体" w:eastAsia="宋体" w:hAnsi="宋体" w:cs="宋体" w:hint="eastAsia"/>
          <w:color w:val="333333"/>
          <w:kern w:val="0"/>
          <w:sz w:val="24"/>
          <w:szCs w:val="24"/>
        </w:rPr>
        <w:t>“法治浙江”建设</w:t>
      </w:r>
      <w:r w:rsidRPr="00DE7667">
        <w:rPr>
          <w:rFonts w:ascii="宋体" w:eastAsia="宋体" w:hAnsi="宋体" w:cs="宋体" w:hint="eastAsia"/>
          <w:color w:val="333333"/>
          <w:kern w:val="0"/>
          <w:sz w:val="24"/>
          <w:szCs w:val="24"/>
          <w:shd w:val="clear" w:color="auto" w:fill="FFFFFF"/>
        </w:rPr>
        <w:t>实践的普及读物；⑤富有浙江地方特色的历史文化通俗读物；⑥有助于</w:t>
      </w:r>
      <w:r w:rsidRPr="00DE7667">
        <w:rPr>
          <w:rFonts w:ascii="宋体" w:eastAsia="宋体" w:hAnsi="宋体" w:cs="宋体" w:hint="eastAsia"/>
          <w:color w:val="333333"/>
          <w:kern w:val="0"/>
          <w:sz w:val="24"/>
          <w:szCs w:val="24"/>
        </w:rPr>
        <w:t>推动“大众创业、万众创新”</w:t>
      </w:r>
      <w:r w:rsidRPr="00DE7667">
        <w:rPr>
          <w:rFonts w:ascii="宋体" w:eastAsia="宋体" w:hAnsi="宋体" w:cs="宋体" w:hint="eastAsia"/>
          <w:color w:val="333333"/>
          <w:kern w:val="0"/>
          <w:sz w:val="24"/>
          <w:szCs w:val="24"/>
          <w:shd w:val="clear" w:color="auto" w:fill="FFFFFF"/>
        </w:rPr>
        <w:t>本领、提升公众人文社科素养的实用类社科普及读物；⑦</w:t>
      </w:r>
      <w:r w:rsidRPr="00DE7667">
        <w:rPr>
          <w:rFonts w:ascii="宋体" w:eastAsia="宋体" w:hAnsi="宋体" w:cs="宋体" w:hint="eastAsia"/>
          <w:color w:val="333333"/>
          <w:kern w:val="0"/>
          <w:sz w:val="24"/>
          <w:szCs w:val="24"/>
        </w:rPr>
        <w:t>关于创新社科普及宣传渠道、方式、方法的调研报告。</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shd w:val="clear" w:color="auto" w:fill="FFFFFF"/>
        </w:rPr>
        <w:t>2、申报要求：社科普及课题</w:t>
      </w:r>
      <w:r w:rsidRPr="00DE7667">
        <w:rPr>
          <w:rFonts w:ascii="宋体" w:eastAsia="宋体" w:hAnsi="宋体" w:cs="宋体" w:hint="eastAsia"/>
          <w:color w:val="333333"/>
          <w:kern w:val="0"/>
          <w:sz w:val="24"/>
          <w:szCs w:val="24"/>
        </w:rPr>
        <w:t>和社科普及出版资助项目</w:t>
      </w:r>
      <w:r w:rsidRPr="00DE7667">
        <w:rPr>
          <w:rFonts w:ascii="宋体" w:eastAsia="宋体" w:hAnsi="宋体" w:cs="宋体" w:hint="eastAsia"/>
          <w:color w:val="333333"/>
          <w:kern w:val="0"/>
          <w:sz w:val="24"/>
          <w:szCs w:val="24"/>
          <w:shd w:val="clear" w:color="auto" w:fill="FFFFFF"/>
        </w:rPr>
        <w:t>应体现主旋律，具有科学性、实用性和可读性，通俗易懂，雅俗共赏，为公众所喜爱。社科普及课题最终成果形式一般应为科普著作或读本（字数不少于4万）。社科普及出版资助项目必须是在本次申报截止时间之前已经完成但尚未正式出版的社科</w:t>
      </w:r>
      <w:proofErr w:type="gramStart"/>
      <w:r w:rsidRPr="00DE7667">
        <w:rPr>
          <w:rFonts w:ascii="宋体" w:eastAsia="宋体" w:hAnsi="宋体" w:cs="宋体" w:hint="eastAsia"/>
          <w:color w:val="333333"/>
          <w:kern w:val="0"/>
          <w:sz w:val="24"/>
          <w:szCs w:val="24"/>
          <w:shd w:val="clear" w:color="auto" w:fill="FFFFFF"/>
        </w:rPr>
        <w:t>普及类</w:t>
      </w:r>
      <w:proofErr w:type="gramEnd"/>
      <w:r w:rsidRPr="00DE7667">
        <w:rPr>
          <w:rFonts w:ascii="宋体" w:eastAsia="宋体" w:hAnsi="宋体" w:cs="宋体" w:hint="eastAsia"/>
          <w:color w:val="333333"/>
          <w:kern w:val="0"/>
          <w:sz w:val="24"/>
          <w:szCs w:val="24"/>
          <w:shd w:val="clear" w:color="auto" w:fill="FFFFFF"/>
        </w:rPr>
        <w:t>书稿。</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一般的学术研究、对策研究、工作研究等方面内容和自然科学普及读物，不列入社科普及课题和社科普及出版资助项目的申报范围。</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b/>
          <w:bCs/>
          <w:color w:val="333333"/>
          <w:kern w:val="0"/>
          <w:sz w:val="24"/>
          <w:szCs w:val="24"/>
        </w:rPr>
        <w:t>三、申报类型及经费</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1、社科普及课题分三类：重点课题、年度课题、立项不资助课题。重点课题经费资助额度为10000元，年度课题经费资助额度为5000元。达到课题立项标准而自愿筹集经费的，可作为立项不资助课题。</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lastRenderedPageBreak/>
        <w:t>2、社科普及出版资助项目分两类：全额资助项目和部分资助项目。</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（1）资助要求。申报社科普及出版资助的科普读物，经专家评审为全额资助项目的，由省社科</w:t>
      </w:r>
      <w:proofErr w:type="gramStart"/>
      <w:r w:rsidRPr="00DE7667">
        <w:rPr>
          <w:rFonts w:ascii="宋体" w:eastAsia="宋体" w:hAnsi="宋体" w:cs="宋体" w:hint="eastAsia"/>
          <w:color w:val="333333"/>
          <w:kern w:val="0"/>
          <w:sz w:val="24"/>
          <w:szCs w:val="24"/>
        </w:rPr>
        <w:t>联统一</w:t>
      </w:r>
      <w:proofErr w:type="gramEnd"/>
      <w:r w:rsidRPr="00DE7667">
        <w:rPr>
          <w:rFonts w:ascii="宋体" w:eastAsia="宋体" w:hAnsi="宋体" w:cs="宋体" w:hint="eastAsia"/>
          <w:color w:val="333333"/>
          <w:kern w:val="0"/>
          <w:sz w:val="24"/>
          <w:szCs w:val="24"/>
        </w:rPr>
        <w:t>组织出版，同时立为省社科规划一般课题。经专家评审为部分资助项目的，原则上由项目负责人在项目立项两年内完成出版（出版数量至少为1000册），否则视为自动放弃该项目的立项。部分资助项目的资助额度为15000元，出版后一次性拨款。书稿出版后送交省社科联10册样书。</w:t>
      </w:r>
    </w:p>
    <w:p w:rsidR="00DE7667" w:rsidRPr="00DE7667" w:rsidRDefault="00DE7667" w:rsidP="00DE7667">
      <w:pPr>
        <w:widowControl/>
        <w:shd w:val="clear" w:color="auto" w:fill="FFFFFF"/>
        <w:spacing w:line="420" w:lineRule="atLeast"/>
        <w:ind w:firstLine="55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（2）申请条件。出版资助项目的申请者必须是著作权所有者。著作权属多人时，由主要撰写人或主编提出书面申请，并须由全体编写人员签名同意，著作权必须无任何争议。</w:t>
      </w:r>
    </w:p>
    <w:p w:rsidR="00DE7667" w:rsidRPr="00DE7667" w:rsidRDefault="00DE7667" w:rsidP="00DE7667">
      <w:pPr>
        <w:widowControl/>
        <w:shd w:val="clear" w:color="auto" w:fill="FFFFFF"/>
        <w:spacing w:line="420" w:lineRule="atLeast"/>
        <w:ind w:firstLine="112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 </w:t>
      </w:r>
    </w:p>
    <w:p w:rsidR="00DE7667" w:rsidRPr="00DE7667" w:rsidRDefault="00DE7667" w:rsidP="00DE7667">
      <w:pPr>
        <w:widowControl/>
        <w:shd w:val="clear" w:color="auto" w:fill="FFFFFF"/>
        <w:spacing w:line="420" w:lineRule="atLeast"/>
        <w:ind w:firstLine="1125"/>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  </w:t>
      </w:r>
    </w:p>
    <w:p w:rsidR="00DE7667" w:rsidRPr="00DE7667" w:rsidRDefault="00DE7667" w:rsidP="00DE7667">
      <w:pPr>
        <w:widowControl/>
        <w:shd w:val="clear" w:color="auto" w:fill="FFFFFF"/>
        <w:spacing w:line="420" w:lineRule="atLeast"/>
        <w:ind w:right="555" w:firstLine="4200"/>
        <w:jc w:val="left"/>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                                   浙江省社会科学界联合会</w:t>
      </w:r>
    </w:p>
    <w:p w:rsidR="00DE7667" w:rsidRPr="00DE7667" w:rsidRDefault="00DE7667" w:rsidP="00DE7667">
      <w:pPr>
        <w:widowControl/>
        <w:shd w:val="clear" w:color="auto" w:fill="FFFFFF"/>
        <w:spacing w:line="420" w:lineRule="atLeast"/>
        <w:ind w:right="1005"/>
        <w:jc w:val="center"/>
        <w:textAlignment w:val="baseline"/>
        <w:rPr>
          <w:rFonts w:ascii="微软雅黑" w:eastAsia="微软雅黑" w:hAnsi="微软雅黑" w:cs="宋体"/>
          <w:color w:val="333333"/>
          <w:kern w:val="0"/>
          <w:sz w:val="24"/>
          <w:szCs w:val="24"/>
        </w:rPr>
      </w:pPr>
      <w:r w:rsidRPr="00DE7667">
        <w:rPr>
          <w:rFonts w:ascii="宋体" w:eastAsia="宋体" w:hAnsi="宋体" w:cs="宋体" w:hint="eastAsia"/>
          <w:color w:val="333333"/>
          <w:kern w:val="0"/>
          <w:sz w:val="24"/>
          <w:szCs w:val="24"/>
        </w:rPr>
        <w:t>                             2016年4月12日</w:t>
      </w:r>
    </w:p>
    <w:p w:rsidR="00AA13BD" w:rsidRPr="00DE7667" w:rsidRDefault="00AA13BD">
      <w:pPr>
        <w:rPr>
          <w:sz w:val="24"/>
          <w:szCs w:val="24"/>
        </w:rPr>
      </w:pPr>
    </w:p>
    <w:sectPr w:rsidR="00AA13BD" w:rsidRPr="00DE76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04D" w:rsidRDefault="0047604D" w:rsidP="00C07C74">
      <w:r>
        <w:separator/>
      </w:r>
    </w:p>
  </w:endnote>
  <w:endnote w:type="continuationSeparator" w:id="0">
    <w:p w:rsidR="0047604D" w:rsidRDefault="0047604D" w:rsidP="00C0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04D" w:rsidRDefault="0047604D" w:rsidP="00C07C74">
      <w:r>
        <w:separator/>
      </w:r>
    </w:p>
  </w:footnote>
  <w:footnote w:type="continuationSeparator" w:id="0">
    <w:p w:rsidR="0047604D" w:rsidRDefault="0047604D" w:rsidP="00C07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667"/>
    <w:rsid w:val="000B5561"/>
    <w:rsid w:val="0047604D"/>
    <w:rsid w:val="005075F3"/>
    <w:rsid w:val="00AA13BD"/>
    <w:rsid w:val="00C07C74"/>
    <w:rsid w:val="00DE7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E766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E766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E7667"/>
    <w:rPr>
      <w:rFonts w:ascii="宋体" w:eastAsia="宋体" w:hAnsi="宋体" w:cs="宋体"/>
      <w:b/>
      <w:bCs/>
      <w:kern w:val="36"/>
      <w:sz w:val="48"/>
      <w:szCs w:val="48"/>
    </w:rPr>
  </w:style>
  <w:style w:type="character" w:customStyle="1" w:styleId="2Char">
    <w:name w:val="标题 2 Char"/>
    <w:basedOn w:val="a0"/>
    <w:link w:val="2"/>
    <w:uiPriority w:val="9"/>
    <w:rsid w:val="00DE7667"/>
    <w:rPr>
      <w:rFonts w:ascii="宋体" w:eastAsia="宋体" w:hAnsi="宋体" w:cs="宋体"/>
      <w:b/>
      <w:bCs/>
      <w:kern w:val="0"/>
      <w:sz w:val="36"/>
      <w:szCs w:val="36"/>
    </w:rPr>
  </w:style>
  <w:style w:type="paragraph" w:styleId="a3">
    <w:name w:val="Normal (Web)"/>
    <w:basedOn w:val="a"/>
    <w:uiPriority w:val="99"/>
    <w:semiHidden/>
    <w:unhideWhenUsed/>
    <w:rsid w:val="00DE766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E7667"/>
    <w:rPr>
      <w:b/>
      <w:bCs/>
    </w:rPr>
  </w:style>
  <w:style w:type="character" w:styleId="a5">
    <w:name w:val="Hyperlink"/>
    <w:basedOn w:val="a0"/>
    <w:uiPriority w:val="99"/>
    <w:semiHidden/>
    <w:unhideWhenUsed/>
    <w:rsid w:val="00DE7667"/>
    <w:rPr>
      <w:color w:val="0000FF"/>
      <w:u w:val="single"/>
    </w:rPr>
  </w:style>
  <w:style w:type="paragraph" w:styleId="a6">
    <w:name w:val="header"/>
    <w:basedOn w:val="a"/>
    <w:link w:val="Char"/>
    <w:uiPriority w:val="99"/>
    <w:unhideWhenUsed/>
    <w:rsid w:val="00C07C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07C74"/>
    <w:rPr>
      <w:sz w:val="18"/>
      <w:szCs w:val="18"/>
    </w:rPr>
  </w:style>
  <w:style w:type="paragraph" w:styleId="a7">
    <w:name w:val="footer"/>
    <w:basedOn w:val="a"/>
    <w:link w:val="Char0"/>
    <w:uiPriority w:val="99"/>
    <w:unhideWhenUsed/>
    <w:rsid w:val="00C07C74"/>
    <w:pPr>
      <w:tabs>
        <w:tab w:val="center" w:pos="4153"/>
        <w:tab w:val="right" w:pos="8306"/>
      </w:tabs>
      <w:snapToGrid w:val="0"/>
      <w:jc w:val="left"/>
    </w:pPr>
    <w:rPr>
      <w:sz w:val="18"/>
      <w:szCs w:val="18"/>
    </w:rPr>
  </w:style>
  <w:style w:type="character" w:customStyle="1" w:styleId="Char0">
    <w:name w:val="页脚 Char"/>
    <w:basedOn w:val="a0"/>
    <w:link w:val="a7"/>
    <w:uiPriority w:val="99"/>
    <w:rsid w:val="00C07C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E766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E766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E7667"/>
    <w:rPr>
      <w:rFonts w:ascii="宋体" w:eastAsia="宋体" w:hAnsi="宋体" w:cs="宋体"/>
      <w:b/>
      <w:bCs/>
      <w:kern w:val="36"/>
      <w:sz w:val="48"/>
      <w:szCs w:val="48"/>
    </w:rPr>
  </w:style>
  <w:style w:type="character" w:customStyle="1" w:styleId="2Char">
    <w:name w:val="标题 2 Char"/>
    <w:basedOn w:val="a0"/>
    <w:link w:val="2"/>
    <w:uiPriority w:val="9"/>
    <w:rsid w:val="00DE7667"/>
    <w:rPr>
      <w:rFonts w:ascii="宋体" w:eastAsia="宋体" w:hAnsi="宋体" w:cs="宋体"/>
      <w:b/>
      <w:bCs/>
      <w:kern w:val="0"/>
      <w:sz w:val="36"/>
      <w:szCs w:val="36"/>
    </w:rPr>
  </w:style>
  <w:style w:type="paragraph" w:styleId="a3">
    <w:name w:val="Normal (Web)"/>
    <w:basedOn w:val="a"/>
    <w:uiPriority w:val="99"/>
    <w:semiHidden/>
    <w:unhideWhenUsed/>
    <w:rsid w:val="00DE766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E7667"/>
    <w:rPr>
      <w:b/>
      <w:bCs/>
    </w:rPr>
  </w:style>
  <w:style w:type="character" w:styleId="a5">
    <w:name w:val="Hyperlink"/>
    <w:basedOn w:val="a0"/>
    <w:uiPriority w:val="99"/>
    <w:semiHidden/>
    <w:unhideWhenUsed/>
    <w:rsid w:val="00DE7667"/>
    <w:rPr>
      <w:color w:val="0000FF"/>
      <w:u w:val="single"/>
    </w:rPr>
  </w:style>
  <w:style w:type="paragraph" w:styleId="a6">
    <w:name w:val="header"/>
    <w:basedOn w:val="a"/>
    <w:link w:val="Char"/>
    <w:uiPriority w:val="99"/>
    <w:unhideWhenUsed/>
    <w:rsid w:val="00C07C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07C74"/>
    <w:rPr>
      <w:sz w:val="18"/>
      <w:szCs w:val="18"/>
    </w:rPr>
  </w:style>
  <w:style w:type="paragraph" w:styleId="a7">
    <w:name w:val="footer"/>
    <w:basedOn w:val="a"/>
    <w:link w:val="Char0"/>
    <w:uiPriority w:val="99"/>
    <w:unhideWhenUsed/>
    <w:rsid w:val="00C07C74"/>
    <w:pPr>
      <w:tabs>
        <w:tab w:val="center" w:pos="4153"/>
        <w:tab w:val="right" w:pos="8306"/>
      </w:tabs>
      <w:snapToGrid w:val="0"/>
      <w:jc w:val="left"/>
    </w:pPr>
    <w:rPr>
      <w:sz w:val="18"/>
      <w:szCs w:val="18"/>
    </w:rPr>
  </w:style>
  <w:style w:type="character" w:customStyle="1" w:styleId="Char0">
    <w:name w:val="页脚 Char"/>
    <w:basedOn w:val="a0"/>
    <w:link w:val="a7"/>
    <w:uiPriority w:val="99"/>
    <w:rsid w:val="00C07C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778640">
      <w:bodyDiv w:val="1"/>
      <w:marLeft w:val="0"/>
      <w:marRight w:val="0"/>
      <w:marTop w:val="0"/>
      <w:marBottom w:val="0"/>
      <w:divBdr>
        <w:top w:val="none" w:sz="0" w:space="0" w:color="auto"/>
        <w:left w:val="none" w:sz="0" w:space="0" w:color="auto"/>
        <w:bottom w:val="none" w:sz="0" w:space="0" w:color="auto"/>
        <w:right w:val="none" w:sz="0" w:space="0" w:color="auto"/>
      </w:divBdr>
      <w:divsChild>
        <w:div w:id="1062869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175</Words>
  <Characters>998</Characters>
  <Application>Microsoft Office Word</Application>
  <DocSecurity>0</DocSecurity>
  <Lines>8</Lines>
  <Paragraphs>2</Paragraphs>
  <ScaleCrop>false</ScaleCrop>
  <Company>China</Company>
  <LinksUpToDate>false</LinksUpToDate>
  <CharactersWithSpaces>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3</cp:revision>
  <dcterms:created xsi:type="dcterms:W3CDTF">2016-04-21T02:02:00Z</dcterms:created>
  <dcterms:modified xsi:type="dcterms:W3CDTF">2016-04-21T08:59:00Z</dcterms:modified>
</cp:coreProperties>
</file>