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</w:p>
    <w:p>
      <w:pPr>
        <w:spacing w:line="480" w:lineRule="auto"/>
        <w:jc w:val="center"/>
        <w:rPr>
          <w:rFonts w:hint="eastAsia" w:ascii="黑体" w:hAnsi="宋体" w:eastAsia="黑体"/>
          <w:sz w:val="32"/>
          <w:szCs w:val="32"/>
        </w:rPr>
      </w:pPr>
      <w:bookmarkStart w:id="0" w:name="OLE_LINK4"/>
      <w:r>
        <w:rPr>
          <w:rFonts w:hint="eastAsia" w:ascii="黑体" w:hAnsi="宋体" w:eastAsia="黑体"/>
          <w:sz w:val="32"/>
          <w:szCs w:val="32"/>
        </w:rPr>
        <w:t>横向科研项目经费预算表</w:t>
      </w:r>
    </w:p>
    <w:bookmarkEnd w:id="0"/>
    <w:p>
      <w:pPr>
        <w:wordWrap w:val="0"/>
        <w:jc w:val="right"/>
        <w:rPr>
          <w:rFonts w:hint="eastAsia" w:ascii="宋体" w:hAnsi="宋体"/>
          <w:sz w:val="24"/>
        </w:rPr>
      </w:pPr>
    </w:p>
    <w:p>
      <w:pPr>
        <w:ind w:right="48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填表日期 :       年   月   日</w:t>
      </w:r>
    </w:p>
    <w:p>
      <w:pPr>
        <w:jc w:val="right"/>
        <w:rPr>
          <w:rFonts w:hint="eastAsia" w:ascii="宋体" w:hAnsi="宋体"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851"/>
        <w:gridCol w:w="3993"/>
        <w:gridCol w:w="401"/>
        <w:gridCol w:w="18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38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ind w:left="119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姓名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39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学院/部门</w:t>
            </w:r>
          </w:p>
        </w:tc>
        <w:tc>
          <w:tcPr>
            <w:tcW w:w="229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38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ind w:left="119"/>
              <w:jc w:val="left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项目名称</w:t>
            </w:r>
          </w:p>
        </w:tc>
        <w:tc>
          <w:tcPr>
            <w:tcW w:w="7138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38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ind w:left="119"/>
              <w:jc w:val="left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经费类别</w:t>
            </w:r>
          </w:p>
        </w:tc>
        <w:tc>
          <w:tcPr>
            <w:tcW w:w="7138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横向项目经费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38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ind w:left="119"/>
              <w:jc w:val="left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经费构成</w:t>
            </w:r>
          </w:p>
        </w:tc>
        <w:tc>
          <w:tcPr>
            <w:tcW w:w="7138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总经费</w:t>
            </w:r>
            <w:r>
              <w:rPr>
                <w:rFonts w:hint="eastAsia" w:ascii="宋体" w:hAnsi="宋体"/>
                <w:b/>
                <w:bCs/>
                <w:sz w:val="24"/>
              </w:rPr>
              <w:t>(元)</w:t>
            </w:r>
            <w:r>
              <w:rPr>
                <w:rFonts w:hint="eastAsia" w:ascii="宋体" w:hAnsi="宋体"/>
                <w:bCs/>
                <w:sz w:val="24"/>
              </w:rPr>
              <w:t>（      ）= 项目经费 （      ） + 配套经费 （   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spacing w:line="260" w:lineRule="exact"/>
              <w:ind w:left="119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预算开支构成</w:t>
            </w:r>
          </w:p>
        </w:tc>
        <w:tc>
          <w:tcPr>
            <w:tcW w:w="439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开支科目</w:t>
            </w:r>
          </w:p>
        </w:tc>
        <w:tc>
          <w:tcPr>
            <w:tcW w:w="189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预算金额(元)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spacing w:line="260" w:lineRule="exact"/>
              <w:ind w:left="11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一、直接费用</w:t>
            </w:r>
          </w:p>
        </w:tc>
        <w:tc>
          <w:tcPr>
            <w:tcW w:w="439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  <w:tc>
          <w:tcPr>
            <w:tcW w:w="189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spacing w:line="260" w:lineRule="exact"/>
              <w:ind w:left="119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设备费</w:t>
            </w:r>
          </w:p>
        </w:tc>
        <w:tc>
          <w:tcPr>
            <w:tcW w:w="439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采购设备清单、采购单位、设备所有权在合同中约定</w:t>
            </w:r>
            <w:r>
              <w:rPr>
                <w:rFonts w:hint="eastAsia" w:ascii="宋体" w:hAnsi="宋体"/>
                <w:lang w:eastAsia="zh-CN"/>
              </w:rPr>
              <w:t>。</w:t>
            </w:r>
          </w:p>
        </w:tc>
        <w:tc>
          <w:tcPr>
            <w:tcW w:w="189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spacing w:line="260" w:lineRule="exact"/>
              <w:ind w:left="119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业务费</w:t>
            </w:r>
          </w:p>
        </w:tc>
        <w:tc>
          <w:tcPr>
            <w:tcW w:w="439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项目实施过程中消耗的各种材料、辅助材料等低值易耗品的采购、运输、装卸、整理等费用，发生的测试化验加工、燃料动力、出版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文献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信息传播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知识产权事务、会议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差旅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国际合作交流等费用，以及其他相关支出。</w:t>
            </w:r>
          </w:p>
        </w:tc>
        <w:tc>
          <w:tcPr>
            <w:tcW w:w="189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spacing w:line="260" w:lineRule="exact"/>
              <w:ind w:left="119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劳务费</w:t>
            </w:r>
          </w:p>
        </w:tc>
        <w:tc>
          <w:tcPr>
            <w:tcW w:w="439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劳务费：项目组成员中没有工资性收入的相关人员的劳务性费用。</w:t>
            </w:r>
          </w:p>
          <w:p>
            <w:pPr>
              <w:spacing w:line="260" w:lineRule="exac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2.</w:t>
            </w:r>
            <w:r>
              <w:rPr>
                <w:rFonts w:hint="eastAsia" w:ascii="宋体" w:hAnsi="宋体"/>
              </w:rPr>
              <w:t>专家咨询费。</w:t>
            </w:r>
          </w:p>
        </w:tc>
        <w:tc>
          <w:tcPr>
            <w:tcW w:w="189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spacing w:line="260" w:lineRule="exact"/>
              <w:ind w:left="11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外协费</w:t>
            </w:r>
          </w:p>
        </w:tc>
        <w:tc>
          <w:tcPr>
            <w:tcW w:w="439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第三方合作研发费用，不超过总经费的</w:t>
            </w:r>
            <w:r>
              <w:rPr>
                <w:rFonts w:ascii="宋体" w:hAnsi="宋体"/>
              </w:rPr>
              <w:t>60%</w:t>
            </w:r>
            <w:r>
              <w:rPr>
                <w:rFonts w:hint="eastAsia" w:ascii="宋体" w:hAnsi="宋体"/>
                <w:lang w:eastAsia="zh-CN"/>
              </w:rPr>
              <w:t>。</w:t>
            </w:r>
          </w:p>
        </w:tc>
        <w:tc>
          <w:tcPr>
            <w:tcW w:w="189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spacing w:line="260" w:lineRule="exact"/>
              <w:ind w:left="11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二、间接费用</w:t>
            </w:r>
          </w:p>
        </w:tc>
        <w:tc>
          <w:tcPr>
            <w:tcW w:w="439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  <w:tc>
          <w:tcPr>
            <w:tcW w:w="189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spacing w:line="260" w:lineRule="exact"/>
              <w:ind w:left="119"/>
              <w:rPr>
                <w:rFonts w:hint="eastAsia" w:ascii="宋体" w:hAnsi="宋体"/>
              </w:rPr>
            </w:pPr>
            <w:bookmarkStart w:id="1" w:name="OLE_LINK6"/>
            <w:r>
              <w:rPr>
                <w:rFonts w:hint="eastAsia" w:ascii="宋体" w:hAnsi="宋体"/>
              </w:rPr>
              <w:t>（</w:t>
            </w:r>
            <w:bookmarkEnd w:id="1"/>
            <w:r>
              <w:rPr>
                <w:rFonts w:hint="eastAsia" w:ascii="宋体" w:hAnsi="宋体"/>
              </w:rPr>
              <w:t>1）管理费（税费）</w:t>
            </w:r>
          </w:p>
        </w:tc>
        <w:tc>
          <w:tcPr>
            <w:tcW w:w="439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增值税和印花税等按有关政策代扣，横向科研项目不收</w:t>
            </w:r>
            <w:r>
              <w:rPr>
                <w:rFonts w:hint="eastAsia" w:ascii="宋体" w:hAnsi="宋体"/>
                <w:color w:val="000000"/>
              </w:rPr>
              <w:t>取管理费，仅对学校名义招标的横向科研项目，收取8%。</w:t>
            </w:r>
          </w:p>
        </w:tc>
        <w:tc>
          <w:tcPr>
            <w:tcW w:w="189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spacing w:line="260" w:lineRule="exact"/>
              <w:ind w:left="11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（2) 激励费</w:t>
            </w:r>
          </w:p>
        </w:tc>
        <w:tc>
          <w:tcPr>
            <w:tcW w:w="439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参与项目研究的校内在职教职工的劳务性费用支出。</w:t>
            </w:r>
          </w:p>
        </w:tc>
        <w:tc>
          <w:tcPr>
            <w:tcW w:w="189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spacing w:line="260" w:lineRule="exact"/>
              <w:ind w:left="119"/>
              <w:rPr>
                <w:rFonts w:hint="eastAsia" w:ascii="宋体" w:hAnsi="宋体"/>
              </w:rPr>
            </w:pPr>
          </w:p>
        </w:tc>
        <w:tc>
          <w:tcPr>
            <w:tcW w:w="439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  <w:tc>
          <w:tcPr>
            <w:tcW w:w="189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spacing w:line="260" w:lineRule="exact"/>
              <w:ind w:left="119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/>
                <w:sz w:val="24"/>
              </w:rPr>
              <w:t>合  计</w:t>
            </w:r>
          </w:p>
        </w:tc>
        <w:tc>
          <w:tcPr>
            <w:tcW w:w="6287" w:type="dxa"/>
            <w:gridSpan w:val="3"/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/>
              </w:rPr>
            </w:pPr>
          </w:p>
        </w:tc>
      </w:tr>
    </w:tbl>
    <w:p>
      <w:pPr>
        <w:rPr>
          <w:rFonts w:hint="eastAsia" w:ascii="新宋体" w:hAnsi="新宋体" w:eastAsia="新宋体" w:cs="华文宋体"/>
          <w:b/>
          <w:kern w:val="0"/>
          <w:sz w:val="20"/>
          <w:szCs w:val="44"/>
        </w:rPr>
      </w:pPr>
    </w:p>
    <w:p>
      <w:pPr>
        <w:spacing w:line="260" w:lineRule="exact"/>
        <w:rPr>
          <w:rFonts w:eastAsia="仿宋_GB2312"/>
          <w:color w:val="000000"/>
          <w:sz w:val="32"/>
          <w:szCs w:val="32"/>
        </w:rPr>
      </w:pPr>
      <w:r>
        <w:rPr>
          <w:rFonts w:hint="eastAsia" w:ascii="宋体" w:hAnsi="宋体"/>
        </w:rPr>
        <w:t xml:space="preserve">甲方负责人（代表）签字：                        乙方（项目负责人）签字：     </w:t>
      </w:r>
    </w:p>
    <w:p>
      <w:pPr>
        <w:rPr>
          <w:rFonts w:ascii="新宋体" w:hAnsi="新宋体" w:eastAsia="新宋体" w:cs="华文宋体"/>
          <w:b/>
          <w:kern w:val="0"/>
          <w:sz w:val="20"/>
          <w:szCs w:val="44"/>
        </w:rPr>
      </w:pPr>
    </w:p>
    <w:p>
      <w:bookmarkStart w:id="2" w:name="_GoBack"/>
      <w:bookmarkEnd w:id="2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E03DD"/>
    <w:rsid w:val="011E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szCs w:val="24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2025-04-29T00:39:00Z</dcterms:created>
  <dc:creator>xxxxxin</dc:creator>
  <cp:lastModifiedBy>xxxxxin</cp:lastModifiedBy>
  <dcterms:modified xsi:type="dcterms:W3CDTF">2025-04-29T00:40:06Z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